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70193" w14:textId="739610B5" w:rsidR="006E7168" w:rsidRPr="00CE2CC0" w:rsidRDefault="000344F3">
      <w:pPr>
        <w:rPr>
          <w:b/>
        </w:rPr>
      </w:pPr>
      <w:r w:rsidRPr="00CE2CC0">
        <w:rPr>
          <w:b/>
        </w:rPr>
        <w:t xml:space="preserve">Minutes of the </w:t>
      </w:r>
      <w:r w:rsidR="00531C1C">
        <w:rPr>
          <w:b/>
        </w:rPr>
        <w:t xml:space="preserve">SPC </w:t>
      </w:r>
      <w:r w:rsidRPr="00CE2CC0">
        <w:rPr>
          <w:b/>
        </w:rPr>
        <w:t xml:space="preserve">Finance Committee </w:t>
      </w:r>
      <w:r w:rsidR="00531C1C">
        <w:rPr>
          <w:b/>
        </w:rPr>
        <w:t>held on Wednesday 11th</w:t>
      </w:r>
      <w:r w:rsidRPr="00CE2CC0">
        <w:rPr>
          <w:b/>
        </w:rPr>
        <w:t xml:space="preserve"> </w:t>
      </w:r>
      <w:r w:rsidR="00531C1C">
        <w:rPr>
          <w:b/>
        </w:rPr>
        <w:t>May</w:t>
      </w:r>
      <w:r w:rsidRPr="00CE2CC0">
        <w:rPr>
          <w:b/>
        </w:rPr>
        <w:t xml:space="preserve"> 2022 at </w:t>
      </w:r>
      <w:r w:rsidR="00531C1C">
        <w:rPr>
          <w:b/>
        </w:rPr>
        <w:t xml:space="preserve">7pm at </w:t>
      </w:r>
      <w:r w:rsidRPr="00CE2CC0">
        <w:rPr>
          <w:b/>
        </w:rPr>
        <w:t>the Civic Hall, Uppermill.</w:t>
      </w:r>
    </w:p>
    <w:p w14:paraId="024437CD" w14:textId="33080174" w:rsidR="000344F3" w:rsidRDefault="00CE2CC0">
      <w:r>
        <w:t>Present</w:t>
      </w:r>
      <w:r w:rsidR="000344F3">
        <w:t>:</w:t>
      </w:r>
      <w:r w:rsidR="000344F3">
        <w:tab/>
      </w:r>
      <w:proofErr w:type="gramStart"/>
      <w:r w:rsidR="000344F3">
        <w:t>C</w:t>
      </w:r>
      <w:r w:rsidR="00B4478D">
        <w:t>ouncillors :</w:t>
      </w:r>
      <w:proofErr w:type="gramEnd"/>
      <w:r w:rsidR="00B4478D">
        <w:t xml:space="preserve"> </w:t>
      </w:r>
      <w:r w:rsidR="009E1709">
        <w:t xml:space="preserve"> </w:t>
      </w:r>
      <w:r w:rsidR="000344F3">
        <w:t xml:space="preserve">S. Al- Hamdani </w:t>
      </w:r>
      <w:r w:rsidR="00350176">
        <w:t xml:space="preserve">(SA-H) </w:t>
      </w:r>
      <w:r w:rsidR="000344F3">
        <w:t>(C</w:t>
      </w:r>
      <w:r w:rsidR="00350176">
        <w:t>hair</w:t>
      </w:r>
      <w:r w:rsidR="000344F3">
        <w:t>)</w:t>
      </w:r>
    </w:p>
    <w:p w14:paraId="0E1D6D52" w14:textId="40427D67" w:rsidR="000344F3" w:rsidRDefault="000344F3">
      <w:r>
        <w:tab/>
      </w:r>
      <w:r>
        <w:tab/>
      </w:r>
      <w:r>
        <w:tab/>
      </w:r>
      <w:r w:rsidR="00B4478D">
        <w:tab/>
      </w:r>
      <w:r>
        <w:t>H. Bishop</w:t>
      </w:r>
      <w:r w:rsidR="00B4478D">
        <w:t xml:space="preserve"> (HB), </w:t>
      </w:r>
      <w:r w:rsidR="005103DD">
        <w:t>G. Sheldon</w:t>
      </w:r>
      <w:r w:rsidR="00B4478D">
        <w:t xml:space="preserve"> (GS)</w:t>
      </w:r>
    </w:p>
    <w:p w14:paraId="19F79EF6" w14:textId="51D1A3B8" w:rsidR="000344F3" w:rsidRDefault="000344F3">
      <w:r>
        <w:tab/>
      </w:r>
      <w:r>
        <w:tab/>
      </w:r>
      <w:r>
        <w:tab/>
      </w:r>
      <w:r w:rsidR="00B4478D">
        <w:tab/>
      </w:r>
      <w:r w:rsidR="005576B2">
        <w:t>K. Phillips</w:t>
      </w:r>
      <w:r w:rsidR="00B4478D">
        <w:t xml:space="preserve"> (KP), </w:t>
      </w:r>
      <w:r w:rsidR="005576B2">
        <w:t>L. Dawson</w:t>
      </w:r>
      <w:r w:rsidR="00B4478D">
        <w:t xml:space="preserve"> (LD),</w:t>
      </w:r>
    </w:p>
    <w:p w14:paraId="66D7263B" w14:textId="4FD06204" w:rsidR="005576B2" w:rsidRDefault="005576B2">
      <w:r>
        <w:tab/>
      </w:r>
      <w:r>
        <w:tab/>
      </w:r>
    </w:p>
    <w:p w14:paraId="6F402FE0" w14:textId="0D76D035" w:rsidR="000344F3" w:rsidRPr="00CE2CC0" w:rsidRDefault="005576B2">
      <w:pPr>
        <w:rPr>
          <w:b/>
        </w:rPr>
      </w:pPr>
      <w:r>
        <w:rPr>
          <w:b/>
        </w:rPr>
        <w:t>506</w:t>
      </w:r>
      <w:r w:rsidR="000344F3" w:rsidRPr="00CE2CC0">
        <w:rPr>
          <w:b/>
        </w:rPr>
        <w:t xml:space="preserve">. </w:t>
      </w:r>
      <w:r w:rsidR="000344F3" w:rsidRPr="00CE2CC0">
        <w:rPr>
          <w:b/>
        </w:rPr>
        <w:tab/>
        <w:t>Apologies for Absence</w:t>
      </w:r>
      <w:r w:rsidR="00350176">
        <w:rPr>
          <w:b/>
        </w:rPr>
        <w:t xml:space="preserve"> (1)</w:t>
      </w:r>
    </w:p>
    <w:p w14:paraId="0C799EE3" w14:textId="7493BCC6" w:rsidR="000344F3" w:rsidRDefault="000344F3">
      <w:r>
        <w:tab/>
      </w:r>
      <w:r w:rsidR="005576B2">
        <w:t>R. Knotts</w:t>
      </w:r>
      <w:r w:rsidR="006175FB">
        <w:t xml:space="preserve"> (RK</w:t>
      </w:r>
      <w:proofErr w:type="gramStart"/>
      <w:r w:rsidR="006175FB">
        <w:t>)</w:t>
      </w:r>
      <w:r w:rsidR="00531C1C">
        <w:t>,</w:t>
      </w:r>
      <w:r w:rsidR="006175FB">
        <w:t xml:space="preserve"> </w:t>
      </w:r>
      <w:r w:rsidR="005576B2">
        <w:t xml:space="preserve"> </w:t>
      </w:r>
      <w:r w:rsidR="00313D70">
        <w:t>B</w:t>
      </w:r>
      <w:r w:rsidR="005576B2">
        <w:t>.</w:t>
      </w:r>
      <w:proofErr w:type="gramEnd"/>
      <w:r w:rsidR="005576B2">
        <w:t xml:space="preserve"> Lord</w:t>
      </w:r>
      <w:r w:rsidR="006175FB">
        <w:t xml:space="preserve"> (PL)</w:t>
      </w:r>
    </w:p>
    <w:p w14:paraId="30D11D58" w14:textId="13A6E262" w:rsidR="000344F3" w:rsidRPr="00CE2CC0" w:rsidRDefault="005576B2">
      <w:pPr>
        <w:rPr>
          <w:b/>
        </w:rPr>
      </w:pPr>
      <w:r>
        <w:rPr>
          <w:b/>
        </w:rPr>
        <w:t>507</w:t>
      </w:r>
      <w:r w:rsidR="000344F3" w:rsidRPr="00CE2CC0">
        <w:rPr>
          <w:b/>
        </w:rPr>
        <w:t>.</w:t>
      </w:r>
      <w:r w:rsidR="000344F3" w:rsidRPr="00CE2CC0">
        <w:rPr>
          <w:b/>
        </w:rPr>
        <w:tab/>
        <w:t>Declarations of interest</w:t>
      </w:r>
      <w:r w:rsidR="00350176">
        <w:rPr>
          <w:b/>
        </w:rPr>
        <w:t xml:space="preserve"> (2)</w:t>
      </w:r>
    </w:p>
    <w:p w14:paraId="615F7941" w14:textId="77777777" w:rsidR="000344F3" w:rsidRDefault="000344F3">
      <w:r>
        <w:tab/>
        <w:t>None</w:t>
      </w:r>
    </w:p>
    <w:p w14:paraId="26BBACF9" w14:textId="6C03A8A2" w:rsidR="000344F3" w:rsidRDefault="000344F3">
      <w:pPr>
        <w:rPr>
          <w:b/>
        </w:rPr>
      </w:pPr>
      <w:r w:rsidRPr="00CE2CC0">
        <w:rPr>
          <w:b/>
        </w:rPr>
        <w:t>50</w:t>
      </w:r>
      <w:r w:rsidR="00B15B36">
        <w:rPr>
          <w:b/>
        </w:rPr>
        <w:t>8</w:t>
      </w:r>
      <w:r w:rsidRPr="00CE2CC0">
        <w:rPr>
          <w:b/>
        </w:rPr>
        <w:t>.</w:t>
      </w:r>
      <w:r w:rsidRPr="00CE2CC0">
        <w:rPr>
          <w:b/>
        </w:rPr>
        <w:tab/>
      </w:r>
      <w:r w:rsidR="00B15B36">
        <w:rPr>
          <w:b/>
        </w:rPr>
        <w:t>Minutes from FC Meeting on 14</w:t>
      </w:r>
      <w:r w:rsidR="00B15B36" w:rsidRPr="00B15B36">
        <w:rPr>
          <w:b/>
          <w:vertAlign w:val="superscript"/>
        </w:rPr>
        <w:t>th</w:t>
      </w:r>
      <w:r w:rsidR="00B15B36">
        <w:rPr>
          <w:b/>
        </w:rPr>
        <w:t xml:space="preserve"> January</w:t>
      </w:r>
      <w:r w:rsidR="00350176">
        <w:rPr>
          <w:b/>
        </w:rPr>
        <w:t xml:space="preserve"> (3)</w:t>
      </w:r>
    </w:p>
    <w:p w14:paraId="6B100A24" w14:textId="4665DF72" w:rsidR="00B4478D" w:rsidRDefault="00B4478D" w:rsidP="00CF16D3">
      <w:pPr>
        <w:ind w:left="720"/>
        <w:jc w:val="both"/>
      </w:pPr>
      <w:r>
        <w:t xml:space="preserve">After being proposed by </w:t>
      </w:r>
      <w:r w:rsidR="00350176">
        <w:t>GS and seconded by SA-H,</w:t>
      </w:r>
      <w:r w:rsidR="005F4592">
        <w:t xml:space="preserve"> </w:t>
      </w:r>
      <w:r w:rsidR="00350176">
        <w:t>the minutes were a</w:t>
      </w:r>
      <w:r>
        <w:t>ccept</w:t>
      </w:r>
      <w:r w:rsidR="00350176">
        <w:t>ed</w:t>
      </w:r>
      <w:r>
        <w:t xml:space="preserve"> </w:t>
      </w:r>
      <w:r w:rsidR="000C1B95">
        <w:t>and signed by the Chair at the meeting.</w:t>
      </w:r>
    </w:p>
    <w:p w14:paraId="688D91DD" w14:textId="41DBF243" w:rsidR="000344F3" w:rsidRPr="00CE2CC0" w:rsidRDefault="000344F3" w:rsidP="00CF16D3">
      <w:pPr>
        <w:jc w:val="both"/>
        <w:rPr>
          <w:b/>
        </w:rPr>
      </w:pPr>
      <w:r w:rsidRPr="00CE2CC0">
        <w:rPr>
          <w:b/>
        </w:rPr>
        <w:t>50</w:t>
      </w:r>
      <w:r w:rsidR="00350176">
        <w:rPr>
          <w:b/>
        </w:rPr>
        <w:t>9</w:t>
      </w:r>
      <w:r w:rsidRPr="00CE2CC0">
        <w:rPr>
          <w:b/>
        </w:rPr>
        <w:t>.</w:t>
      </w:r>
      <w:r w:rsidRPr="00CE2CC0">
        <w:rPr>
          <w:b/>
        </w:rPr>
        <w:tab/>
      </w:r>
      <w:r w:rsidR="00350176">
        <w:rPr>
          <w:b/>
        </w:rPr>
        <w:t>FY 2021-22 Final Accounts (Cashbook Basis) (4)</w:t>
      </w:r>
    </w:p>
    <w:p w14:paraId="67B3C29B" w14:textId="3B530C1D" w:rsidR="000344F3" w:rsidRDefault="00350176" w:rsidP="00CF16D3">
      <w:pPr>
        <w:ind w:left="720"/>
        <w:jc w:val="both"/>
      </w:pPr>
      <w:r>
        <w:t xml:space="preserve">A brief review was undertaken of a schedule summarising the </w:t>
      </w:r>
      <w:r w:rsidR="00150780">
        <w:t>n</w:t>
      </w:r>
      <w:r>
        <w:t xml:space="preserve">umbers by Committee </w:t>
      </w:r>
      <w:r w:rsidR="00F86217">
        <w:t>T</w:t>
      </w:r>
      <w:r>
        <w:t xml:space="preserve">otal which compared the </w:t>
      </w:r>
      <w:r w:rsidR="00F86217">
        <w:t>Actuals to the latest Forecast (prepared Jan</w:t>
      </w:r>
      <w:r w:rsidR="00150780">
        <w:t>uary</w:t>
      </w:r>
      <w:r w:rsidR="00F86217">
        <w:t xml:space="preserve"> 22) for the financial year ending 31</w:t>
      </w:r>
      <w:r w:rsidR="00F86217" w:rsidRPr="00F86217">
        <w:rPr>
          <w:vertAlign w:val="superscript"/>
        </w:rPr>
        <w:t>st</w:t>
      </w:r>
      <w:r w:rsidR="00F86217">
        <w:t xml:space="preserve"> March. It was noted that the end result of £218,410 Net Costs was within £566 (0.26%) of Forecast.</w:t>
      </w:r>
    </w:p>
    <w:p w14:paraId="763DA78C" w14:textId="5E7B7995" w:rsidR="000344F3" w:rsidRPr="00CE2CC0" w:rsidRDefault="000344F3" w:rsidP="00CF16D3">
      <w:pPr>
        <w:jc w:val="both"/>
        <w:rPr>
          <w:b/>
        </w:rPr>
      </w:pPr>
      <w:r w:rsidRPr="00CE2CC0">
        <w:rPr>
          <w:b/>
        </w:rPr>
        <w:t>5</w:t>
      </w:r>
      <w:r w:rsidR="00F86217">
        <w:rPr>
          <w:b/>
        </w:rPr>
        <w:t>1</w:t>
      </w:r>
      <w:r w:rsidRPr="00CE2CC0">
        <w:rPr>
          <w:b/>
        </w:rPr>
        <w:t>0.</w:t>
      </w:r>
      <w:r w:rsidRPr="00CE2CC0">
        <w:rPr>
          <w:b/>
        </w:rPr>
        <w:tab/>
      </w:r>
      <w:r w:rsidR="00F86217">
        <w:rPr>
          <w:b/>
        </w:rPr>
        <w:t>Internal Audit and AGAR</w:t>
      </w:r>
      <w:r w:rsidR="00F25853">
        <w:rPr>
          <w:b/>
        </w:rPr>
        <w:t>/</w:t>
      </w:r>
      <w:r w:rsidR="00F86217">
        <w:rPr>
          <w:b/>
        </w:rPr>
        <w:t>Final Accounts Status</w:t>
      </w:r>
      <w:r w:rsidR="00F25853">
        <w:rPr>
          <w:b/>
        </w:rPr>
        <w:t xml:space="preserve"> (5)</w:t>
      </w:r>
    </w:p>
    <w:p w14:paraId="36518DA3" w14:textId="364BC0D8" w:rsidR="000344F3" w:rsidRDefault="006175FB" w:rsidP="00CF16D3">
      <w:pPr>
        <w:ind w:left="720"/>
        <w:jc w:val="both"/>
      </w:pPr>
      <w:r>
        <w:t xml:space="preserve">JDP </w:t>
      </w:r>
      <w:r w:rsidR="00F86217">
        <w:t>reported that due to various issues</w:t>
      </w:r>
      <w:r w:rsidR="00A8155C">
        <w:t xml:space="preserve"> (</w:t>
      </w:r>
      <w:r w:rsidR="00F86217">
        <w:t xml:space="preserve">mainly </w:t>
      </w:r>
      <w:r w:rsidR="00A8155C">
        <w:t>around IT), the Internal Audit has been delayed but should be back on track by the end of May/early June.</w:t>
      </w:r>
      <w:r w:rsidR="00A87953">
        <w:t xml:space="preserve"> </w:t>
      </w:r>
      <w:r w:rsidR="00A8155C">
        <w:t>The original target of AGAR completion by the 1</w:t>
      </w:r>
      <w:r w:rsidR="00A8155C" w:rsidRPr="00A8155C">
        <w:rPr>
          <w:vertAlign w:val="superscript"/>
        </w:rPr>
        <w:t>st</w:t>
      </w:r>
      <w:r w:rsidR="00A8155C">
        <w:t xml:space="preserve"> July should still be achieved.</w:t>
      </w:r>
    </w:p>
    <w:p w14:paraId="71B36FB7" w14:textId="78F02EC6" w:rsidR="002D1EF3" w:rsidRPr="00CE2CC0" w:rsidRDefault="002D1EF3" w:rsidP="00CF16D3">
      <w:pPr>
        <w:jc w:val="both"/>
        <w:rPr>
          <w:b/>
        </w:rPr>
      </w:pPr>
      <w:r w:rsidRPr="00CE2CC0">
        <w:rPr>
          <w:b/>
        </w:rPr>
        <w:t>5</w:t>
      </w:r>
      <w:r w:rsidR="00F25853">
        <w:rPr>
          <w:b/>
        </w:rPr>
        <w:t>11</w:t>
      </w:r>
      <w:r w:rsidRPr="00CE2CC0">
        <w:rPr>
          <w:b/>
        </w:rPr>
        <w:t>.</w:t>
      </w:r>
      <w:r w:rsidRPr="00CE2CC0">
        <w:rPr>
          <w:b/>
        </w:rPr>
        <w:tab/>
      </w:r>
      <w:r w:rsidR="00F25853">
        <w:rPr>
          <w:b/>
        </w:rPr>
        <w:t>Review of Financial Regulations (6)</w:t>
      </w:r>
    </w:p>
    <w:p w14:paraId="602E15AF" w14:textId="2481FC52" w:rsidR="00CF16D3" w:rsidRDefault="004C018E" w:rsidP="00B15264">
      <w:pPr>
        <w:ind w:left="720"/>
        <w:jc w:val="both"/>
      </w:pPr>
      <w:r>
        <w:t xml:space="preserve">The </w:t>
      </w:r>
      <w:r w:rsidR="00710EA1">
        <w:t xml:space="preserve">members </w:t>
      </w:r>
      <w:r>
        <w:t>agreed that the single amendment to the Financial Regulations (</w:t>
      </w:r>
      <w:proofErr w:type="gramStart"/>
      <w:r>
        <w:t>ie</w:t>
      </w:r>
      <w:proofErr w:type="gramEnd"/>
      <w:r>
        <w:t xml:space="preserve"> removal of the ‘Clerk has been appointed as RFO’ in clause 1.2) should be presented for approval to the Annual Meeting on Monday 23</w:t>
      </w:r>
      <w:r w:rsidRPr="004C018E">
        <w:rPr>
          <w:vertAlign w:val="superscript"/>
        </w:rPr>
        <w:t>rd</w:t>
      </w:r>
      <w:r>
        <w:t xml:space="preserve"> May 2022.</w:t>
      </w:r>
    </w:p>
    <w:p w14:paraId="6302D05C" w14:textId="326AE381" w:rsidR="00CE2CC0" w:rsidRPr="00CE2CC0" w:rsidRDefault="00CE2CC0" w:rsidP="00CE2CC0">
      <w:pPr>
        <w:rPr>
          <w:b/>
        </w:rPr>
      </w:pPr>
      <w:r w:rsidRPr="00CE2CC0">
        <w:rPr>
          <w:b/>
        </w:rPr>
        <w:t>5</w:t>
      </w:r>
      <w:r w:rsidR="004C018E">
        <w:rPr>
          <w:b/>
        </w:rPr>
        <w:t>12</w:t>
      </w:r>
      <w:r w:rsidRPr="00CE2CC0">
        <w:rPr>
          <w:b/>
        </w:rPr>
        <w:t>.</w:t>
      </w:r>
      <w:r w:rsidRPr="00CE2CC0">
        <w:rPr>
          <w:b/>
        </w:rPr>
        <w:tab/>
      </w:r>
      <w:r w:rsidR="004C018E">
        <w:rPr>
          <w:b/>
        </w:rPr>
        <w:t>Planning Consultancy Provision</w:t>
      </w:r>
      <w:r w:rsidR="006175FB">
        <w:rPr>
          <w:b/>
        </w:rPr>
        <w:t xml:space="preserve"> (7)</w:t>
      </w:r>
    </w:p>
    <w:p w14:paraId="7E0047F0" w14:textId="2AB9B3E3" w:rsidR="00CE2CC0" w:rsidRDefault="006175FB" w:rsidP="00CE2CC0">
      <w:pPr>
        <w:ind w:left="720"/>
      </w:pPr>
      <w:r>
        <w:t>The proposal and quote presented by Nick Willock of chartered surveyors Robert Halstead</w:t>
      </w:r>
      <w:r w:rsidR="00B00C11">
        <w:t xml:space="preserve"> (RH)</w:t>
      </w:r>
      <w:r>
        <w:t xml:space="preserve"> in his email to RK dated 21</w:t>
      </w:r>
      <w:r w:rsidRPr="006175FB">
        <w:rPr>
          <w:vertAlign w:val="superscript"/>
        </w:rPr>
        <w:t>st</w:t>
      </w:r>
      <w:r>
        <w:t xml:space="preserve"> April 2022 was discussed. JDP also presented an analysis of Geoff Willerton’s</w:t>
      </w:r>
      <w:r w:rsidR="00B00C11">
        <w:t xml:space="preserve"> (GW)</w:t>
      </w:r>
      <w:r>
        <w:t xml:space="preserve"> </w:t>
      </w:r>
      <w:r w:rsidR="00B00C11">
        <w:t xml:space="preserve">planning consultancy </w:t>
      </w:r>
      <w:proofErr w:type="gramStart"/>
      <w:r w:rsidR="00B00C11">
        <w:t>costs</w:t>
      </w:r>
      <w:proofErr w:type="gramEnd"/>
      <w:r w:rsidR="00B00C11">
        <w:t xml:space="preserve"> for the 12 months ending 31</w:t>
      </w:r>
      <w:r w:rsidR="00B00C11" w:rsidRPr="00B00C11">
        <w:rPr>
          <w:vertAlign w:val="superscript"/>
        </w:rPr>
        <w:t>st</w:t>
      </w:r>
      <w:r w:rsidR="00B00C11">
        <w:t xml:space="preserve"> March by way of comparison to the RH costs. </w:t>
      </w:r>
    </w:p>
    <w:p w14:paraId="729151B1" w14:textId="07E1A632" w:rsidR="00B00C11" w:rsidRDefault="00B00C11" w:rsidP="00CE2CC0">
      <w:pPr>
        <w:ind w:left="720"/>
      </w:pPr>
      <w:r>
        <w:t xml:space="preserve">As the decision regarding ongoing planning consultancy provision ultimately lies with the Planning Committee, it was agreed that the GW cost schedule should be forwarded </w:t>
      </w:r>
      <w:r w:rsidR="00A87953">
        <w:t xml:space="preserve">by JDP </w:t>
      </w:r>
      <w:r>
        <w:t>to RK (Chair)</w:t>
      </w:r>
      <w:r w:rsidR="00710EA1">
        <w:t xml:space="preserve"> </w:t>
      </w:r>
      <w:r>
        <w:t xml:space="preserve">together with a comment that the </w:t>
      </w:r>
      <w:r>
        <w:lastRenderedPageBreak/>
        <w:t>Finance Committee</w:t>
      </w:r>
      <w:r w:rsidR="00013813">
        <w:t xml:space="preserve"> were concerned about the rising consultancy costs which they hoped would not run out of control.</w:t>
      </w:r>
      <w:r w:rsidR="00710EA1" w:rsidRPr="00710EA1">
        <w:t xml:space="preserve"> </w:t>
      </w:r>
      <w:r w:rsidR="00710EA1">
        <w:t>(since actioned)</w:t>
      </w:r>
    </w:p>
    <w:p w14:paraId="5AF06D25" w14:textId="71610C2F" w:rsidR="007337CB" w:rsidRDefault="007337CB" w:rsidP="007337CB">
      <w:pPr>
        <w:rPr>
          <w:b/>
        </w:rPr>
      </w:pPr>
      <w:r w:rsidRPr="00CE2CC0">
        <w:rPr>
          <w:b/>
        </w:rPr>
        <w:t>5</w:t>
      </w:r>
      <w:r>
        <w:rPr>
          <w:b/>
        </w:rPr>
        <w:t>13</w:t>
      </w:r>
      <w:r w:rsidRPr="00CE2CC0">
        <w:rPr>
          <w:b/>
        </w:rPr>
        <w:t>.</w:t>
      </w:r>
      <w:r w:rsidRPr="00CE2CC0">
        <w:rPr>
          <w:b/>
        </w:rPr>
        <w:tab/>
      </w:r>
      <w:r>
        <w:rPr>
          <w:b/>
        </w:rPr>
        <w:t>Rates, Insurance, Energy Costs (8)</w:t>
      </w:r>
    </w:p>
    <w:p w14:paraId="331D5FC9" w14:textId="22D519ED" w:rsidR="007337CB" w:rsidRDefault="007337CB" w:rsidP="007337CB">
      <w:pPr>
        <w:rPr>
          <w:bCs/>
        </w:rPr>
      </w:pPr>
      <w:r>
        <w:rPr>
          <w:b/>
        </w:rPr>
        <w:tab/>
      </w:r>
      <w:r w:rsidRPr="007337CB">
        <w:rPr>
          <w:bCs/>
        </w:rPr>
        <w:t>JDP presented</w:t>
      </w:r>
      <w:r>
        <w:rPr>
          <w:bCs/>
        </w:rPr>
        <w:t xml:space="preserve"> annual cost information by month for all 3 items.</w:t>
      </w:r>
    </w:p>
    <w:p w14:paraId="0EAE9756" w14:textId="72EBE59A" w:rsidR="007337CB" w:rsidRPr="00FD1011" w:rsidRDefault="007337CB" w:rsidP="00CE2CC0">
      <w:pPr>
        <w:pStyle w:val="ListParagraph"/>
        <w:numPr>
          <w:ilvl w:val="0"/>
          <w:numId w:val="1"/>
        </w:numPr>
      </w:pPr>
      <w:r w:rsidRPr="00FD1011">
        <w:rPr>
          <w:b/>
        </w:rPr>
        <w:t>Rates</w:t>
      </w:r>
      <w:r w:rsidRPr="00FD1011">
        <w:rPr>
          <w:bCs/>
        </w:rPr>
        <w:t xml:space="preserve"> - it was noted that </w:t>
      </w:r>
      <w:r w:rsidR="00FD1011" w:rsidRPr="00FD1011">
        <w:rPr>
          <w:bCs/>
        </w:rPr>
        <w:t>costs (£1,198/m or £11,980/pa)</w:t>
      </w:r>
      <w:r w:rsidRPr="00FD1011">
        <w:rPr>
          <w:bCs/>
        </w:rPr>
        <w:t xml:space="preserve"> </w:t>
      </w:r>
      <w:r w:rsidR="00FD1011" w:rsidRPr="00FD1011">
        <w:rPr>
          <w:bCs/>
        </w:rPr>
        <w:t>had remained static since the last review</w:t>
      </w:r>
      <w:r w:rsidR="00FD1011">
        <w:rPr>
          <w:bCs/>
        </w:rPr>
        <w:t xml:space="preserve"> and were set to stay the same for next financial year to 31</w:t>
      </w:r>
      <w:r w:rsidR="00FD1011" w:rsidRPr="00FD1011">
        <w:rPr>
          <w:bCs/>
          <w:vertAlign w:val="superscript"/>
        </w:rPr>
        <w:t>st</w:t>
      </w:r>
      <w:r w:rsidR="00FD1011">
        <w:rPr>
          <w:bCs/>
        </w:rPr>
        <w:t xml:space="preserve"> March 2023. </w:t>
      </w:r>
    </w:p>
    <w:p w14:paraId="11480ABA" w14:textId="74927BFB" w:rsidR="00FD1011" w:rsidRDefault="00FD1011" w:rsidP="00952AE4">
      <w:pPr>
        <w:pStyle w:val="ListParagraph"/>
        <w:numPr>
          <w:ilvl w:val="0"/>
          <w:numId w:val="1"/>
        </w:numPr>
      </w:pPr>
      <w:r>
        <w:rPr>
          <w:b/>
        </w:rPr>
        <w:t>Insurance</w:t>
      </w:r>
      <w:r w:rsidRPr="00FD1011">
        <w:rPr>
          <w:bCs/>
        </w:rPr>
        <w:t xml:space="preserve"> - it was noted that </w:t>
      </w:r>
      <w:r>
        <w:rPr>
          <w:bCs/>
        </w:rPr>
        <w:t>SPC is currently in the 2</w:t>
      </w:r>
      <w:r w:rsidRPr="00FD1011">
        <w:rPr>
          <w:bCs/>
          <w:vertAlign w:val="superscript"/>
        </w:rPr>
        <w:t>nd</w:t>
      </w:r>
      <w:r>
        <w:rPr>
          <w:bCs/>
        </w:rPr>
        <w:t xml:space="preserve"> of a </w:t>
      </w:r>
      <w:proofErr w:type="gramStart"/>
      <w:r>
        <w:rPr>
          <w:bCs/>
        </w:rPr>
        <w:t>5 year</w:t>
      </w:r>
      <w:proofErr w:type="gramEnd"/>
      <w:r>
        <w:rPr>
          <w:bCs/>
        </w:rPr>
        <w:t xml:space="preserve"> fi</w:t>
      </w:r>
      <w:r w:rsidR="00952AE4">
        <w:rPr>
          <w:bCs/>
        </w:rPr>
        <w:t>x</w:t>
      </w:r>
      <w:r>
        <w:rPr>
          <w:bCs/>
        </w:rPr>
        <w:t>ed contract with providers Zurich</w:t>
      </w:r>
      <w:r w:rsidR="00952AE4">
        <w:rPr>
          <w:bCs/>
        </w:rPr>
        <w:t xml:space="preserve"> which ends in May 2026</w:t>
      </w:r>
      <w:r>
        <w:rPr>
          <w:bCs/>
        </w:rPr>
        <w:t xml:space="preserve">. </w:t>
      </w:r>
      <w:r w:rsidR="00952AE4">
        <w:rPr>
          <w:bCs/>
        </w:rPr>
        <w:t>The cost will rise by 0</w:t>
      </w:r>
      <w:r w:rsidR="00952AE4" w:rsidRPr="00952AE4">
        <w:t>.</w:t>
      </w:r>
      <w:r w:rsidR="00952AE4">
        <w:t xml:space="preserve">8% </w:t>
      </w:r>
      <w:r w:rsidRPr="00952AE4">
        <w:rPr>
          <w:bCs/>
        </w:rPr>
        <w:t xml:space="preserve">for </w:t>
      </w:r>
      <w:r w:rsidR="00952AE4">
        <w:rPr>
          <w:bCs/>
        </w:rPr>
        <w:t>the 2</w:t>
      </w:r>
      <w:r w:rsidR="00952AE4" w:rsidRPr="00952AE4">
        <w:rPr>
          <w:bCs/>
          <w:vertAlign w:val="superscript"/>
        </w:rPr>
        <w:t>nd</w:t>
      </w:r>
      <w:r w:rsidR="00952AE4">
        <w:rPr>
          <w:bCs/>
        </w:rPr>
        <w:t xml:space="preserve"> </w:t>
      </w:r>
      <w:r w:rsidRPr="00952AE4">
        <w:rPr>
          <w:bCs/>
        </w:rPr>
        <w:t>year to 31</w:t>
      </w:r>
      <w:r w:rsidRPr="00952AE4">
        <w:rPr>
          <w:bCs/>
          <w:vertAlign w:val="superscript"/>
        </w:rPr>
        <w:t>st</w:t>
      </w:r>
      <w:r w:rsidRPr="00952AE4">
        <w:rPr>
          <w:bCs/>
        </w:rPr>
        <w:t xml:space="preserve"> Ma</w:t>
      </w:r>
      <w:r w:rsidR="00952AE4">
        <w:rPr>
          <w:bCs/>
        </w:rPr>
        <w:t>y</w:t>
      </w:r>
      <w:r w:rsidRPr="00952AE4">
        <w:rPr>
          <w:bCs/>
        </w:rPr>
        <w:t xml:space="preserve"> 2023. </w:t>
      </w:r>
      <w:r w:rsidR="00952AE4" w:rsidRPr="00952AE4">
        <w:rPr>
          <w:bCs/>
        </w:rPr>
        <w:t xml:space="preserve"> </w:t>
      </w:r>
    </w:p>
    <w:p w14:paraId="5ED44AD7" w14:textId="00BC65A6" w:rsidR="00FD1011" w:rsidRDefault="00952AE4" w:rsidP="00952AE4">
      <w:pPr>
        <w:pStyle w:val="ListParagraph"/>
        <w:numPr>
          <w:ilvl w:val="0"/>
          <w:numId w:val="1"/>
        </w:numPr>
      </w:pPr>
      <w:r w:rsidRPr="00A057D8">
        <w:rPr>
          <w:b/>
        </w:rPr>
        <w:t>Energy</w:t>
      </w:r>
      <w:r w:rsidRPr="00A057D8">
        <w:rPr>
          <w:bCs/>
        </w:rPr>
        <w:t xml:space="preserve"> - it was noted that SPC is currently in </w:t>
      </w:r>
      <w:r w:rsidR="00A057D8">
        <w:rPr>
          <w:bCs/>
        </w:rPr>
        <w:t>a</w:t>
      </w:r>
      <w:r w:rsidRPr="00A057D8">
        <w:rPr>
          <w:bCs/>
        </w:rPr>
        <w:t xml:space="preserve"> fixed contract with providers British Gas </w:t>
      </w:r>
      <w:r w:rsidR="00A057D8">
        <w:rPr>
          <w:bCs/>
        </w:rPr>
        <w:t xml:space="preserve">for both gas and electricity </w:t>
      </w:r>
      <w:r w:rsidRPr="00A057D8">
        <w:rPr>
          <w:bCs/>
        </w:rPr>
        <w:t xml:space="preserve">which ends in June 2023. </w:t>
      </w:r>
      <w:r w:rsidR="00A057D8">
        <w:rPr>
          <w:bCs/>
        </w:rPr>
        <w:t>It was noted that given our environmental commitment, civic hall energy usage should be managed as efficiently as possible and that an energy audit should be recommended to the Assets Management Committee.</w:t>
      </w:r>
    </w:p>
    <w:p w14:paraId="6BD4BF51" w14:textId="4565D10F" w:rsidR="00CE2CC0" w:rsidRDefault="00CE2CC0" w:rsidP="00CE2CC0">
      <w:pPr>
        <w:rPr>
          <w:b/>
        </w:rPr>
      </w:pPr>
      <w:r w:rsidRPr="00CE2CC0">
        <w:rPr>
          <w:b/>
        </w:rPr>
        <w:t>5</w:t>
      </w:r>
      <w:r w:rsidR="007337CB">
        <w:rPr>
          <w:b/>
        </w:rPr>
        <w:t>1</w:t>
      </w:r>
      <w:r w:rsidR="00531C1C">
        <w:rPr>
          <w:b/>
        </w:rPr>
        <w:t>4</w:t>
      </w:r>
      <w:r w:rsidRPr="00CE2CC0">
        <w:rPr>
          <w:b/>
        </w:rPr>
        <w:tab/>
        <w:t xml:space="preserve">Items for </w:t>
      </w:r>
      <w:r w:rsidR="006175FB">
        <w:rPr>
          <w:b/>
        </w:rPr>
        <w:t>n</w:t>
      </w:r>
      <w:r w:rsidRPr="00CE2CC0">
        <w:rPr>
          <w:b/>
        </w:rPr>
        <w:t>ext Agenda</w:t>
      </w:r>
      <w:r w:rsidR="00531C1C">
        <w:rPr>
          <w:b/>
        </w:rPr>
        <w:t xml:space="preserve"> (9)</w:t>
      </w:r>
    </w:p>
    <w:p w14:paraId="5BBC6D73" w14:textId="6E1202B0" w:rsidR="00CF16D3" w:rsidRPr="00531C1C" w:rsidRDefault="00CF16D3" w:rsidP="00CE2CC0">
      <w:pPr>
        <w:rPr>
          <w:bCs/>
        </w:rPr>
      </w:pPr>
      <w:r>
        <w:rPr>
          <w:b/>
        </w:rPr>
        <w:tab/>
      </w:r>
      <w:r w:rsidR="00A057D8" w:rsidRPr="00531C1C">
        <w:rPr>
          <w:bCs/>
        </w:rPr>
        <w:t>Internal Audit and AGAR/Final Accounts Status</w:t>
      </w:r>
      <w:r w:rsidR="00531C1C">
        <w:rPr>
          <w:bCs/>
        </w:rPr>
        <w:t>.</w:t>
      </w:r>
    </w:p>
    <w:p w14:paraId="3A37A92F" w14:textId="0E942FA4" w:rsidR="00531C1C" w:rsidRDefault="00531C1C" w:rsidP="00531C1C">
      <w:pPr>
        <w:rPr>
          <w:b/>
        </w:rPr>
      </w:pPr>
      <w:r w:rsidRPr="00CE2CC0">
        <w:rPr>
          <w:b/>
        </w:rPr>
        <w:t>5</w:t>
      </w:r>
      <w:r>
        <w:rPr>
          <w:b/>
        </w:rPr>
        <w:t>15</w:t>
      </w:r>
      <w:r w:rsidRPr="00CE2CC0">
        <w:rPr>
          <w:b/>
        </w:rPr>
        <w:tab/>
      </w:r>
      <w:r w:rsidRPr="00443241">
        <w:rPr>
          <w:b/>
        </w:rPr>
        <w:t xml:space="preserve">Next </w:t>
      </w:r>
      <w:r>
        <w:rPr>
          <w:b/>
        </w:rPr>
        <w:t>M</w:t>
      </w:r>
      <w:r w:rsidRPr="00443241">
        <w:rPr>
          <w:b/>
        </w:rPr>
        <w:t xml:space="preserve">eeting </w:t>
      </w:r>
      <w:r>
        <w:rPr>
          <w:b/>
        </w:rPr>
        <w:t>Date (10)</w:t>
      </w:r>
    </w:p>
    <w:p w14:paraId="0462346A" w14:textId="339F6E43" w:rsidR="00531C1C" w:rsidRPr="00531C1C" w:rsidRDefault="00531C1C" w:rsidP="00531C1C">
      <w:pPr>
        <w:rPr>
          <w:bCs/>
        </w:rPr>
      </w:pPr>
      <w:r>
        <w:rPr>
          <w:b/>
        </w:rPr>
        <w:tab/>
      </w:r>
      <w:r>
        <w:rPr>
          <w:bCs/>
        </w:rPr>
        <w:t>Wednesday 22</w:t>
      </w:r>
      <w:r w:rsidRPr="00531C1C">
        <w:rPr>
          <w:bCs/>
          <w:vertAlign w:val="superscript"/>
        </w:rPr>
        <w:t>nd</w:t>
      </w:r>
      <w:r>
        <w:rPr>
          <w:bCs/>
        </w:rPr>
        <w:t xml:space="preserve"> June 2022 at 7pm</w:t>
      </w:r>
    </w:p>
    <w:p w14:paraId="66BFCBB0" w14:textId="77777777" w:rsidR="00CE2CC0" w:rsidRDefault="00CE2CC0" w:rsidP="00CE2CC0">
      <w:pPr>
        <w:rPr>
          <w:b/>
        </w:rPr>
      </w:pPr>
    </w:p>
    <w:p w14:paraId="66F602E4" w14:textId="77777777" w:rsidR="00CE2CC0" w:rsidRPr="00CE2CC0" w:rsidRDefault="00CE2CC0" w:rsidP="00CE2CC0">
      <w:pPr>
        <w:rPr>
          <w:b/>
        </w:rPr>
      </w:pPr>
    </w:p>
    <w:p w14:paraId="06D9CA82" w14:textId="0655C534" w:rsidR="00CE2CC0" w:rsidRPr="00443241" w:rsidRDefault="00CE2CC0" w:rsidP="00CE2CC0">
      <w:pPr>
        <w:rPr>
          <w:b/>
        </w:rPr>
      </w:pPr>
      <w:r>
        <w:tab/>
      </w:r>
      <w:r w:rsidRPr="00443241">
        <w:rPr>
          <w:b/>
        </w:rPr>
        <w:t xml:space="preserve"> </w:t>
      </w:r>
    </w:p>
    <w:sectPr w:rsidR="00CE2CC0" w:rsidRPr="004432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83B29"/>
    <w:multiLevelType w:val="hybridMultilevel"/>
    <w:tmpl w:val="8E48C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084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4F3"/>
    <w:rsid w:val="00013813"/>
    <w:rsid w:val="000344F3"/>
    <w:rsid w:val="000C1B95"/>
    <w:rsid w:val="000D0745"/>
    <w:rsid w:val="00150780"/>
    <w:rsid w:val="00201FA5"/>
    <w:rsid w:val="002209A7"/>
    <w:rsid w:val="002B7F83"/>
    <w:rsid w:val="002C25DE"/>
    <w:rsid w:val="002D1EF3"/>
    <w:rsid w:val="00313D70"/>
    <w:rsid w:val="00350176"/>
    <w:rsid w:val="003A5CB3"/>
    <w:rsid w:val="003A5FA8"/>
    <w:rsid w:val="00432D39"/>
    <w:rsid w:val="00443241"/>
    <w:rsid w:val="00463A6D"/>
    <w:rsid w:val="004C018E"/>
    <w:rsid w:val="005103DD"/>
    <w:rsid w:val="00531C1C"/>
    <w:rsid w:val="005576B2"/>
    <w:rsid w:val="005C7B6E"/>
    <w:rsid w:val="005F4592"/>
    <w:rsid w:val="006175FB"/>
    <w:rsid w:val="00710EA1"/>
    <w:rsid w:val="007337CB"/>
    <w:rsid w:val="00807C54"/>
    <w:rsid w:val="00934D8A"/>
    <w:rsid w:val="00952AE4"/>
    <w:rsid w:val="009E1709"/>
    <w:rsid w:val="009E49C0"/>
    <w:rsid w:val="00A057D8"/>
    <w:rsid w:val="00A8155C"/>
    <w:rsid w:val="00A87953"/>
    <w:rsid w:val="00B00C11"/>
    <w:rsid w:val="00B15264"/>
    <w:rsid w:val="00B15B36"/>
    <w:rsid w:val="00B4478D"/>
    <w:rsid w:val="00CC78A9"/>
    <w:rsid w:val="00CE2CC0"/>
    <w:rsid w:val="00CF16D3"/>
    <w:rsid w:val="00E6243A"/>
    <w:rsid w:val="00E95EAB"/>
    <w:rsid w:val="00EF4645"/>
    <w:rsid w:val="00F25853"/>
    <w:rsid w:val="00F86217"/>
    <w:rsid w:val="00FD1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9DADD"/>
  <w15:chartTrackingRefBased/>
  <w15:docId w15:val="{6A8301A7-7D63-4B92-8B9F-5628FEF1E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01FA5"/>
    <w:pPr>
      <w:spacing w:after="0" w:line="240" w:lineRule="auto"/>
    </w:pPr>
  </w:style>
  <w:style w:type="paragraph" w:styleId="BalloonText">
    <w:name w:val="Balloon Text"/>
    <w:basedOn w:val="Normal"/>
    <w:link w:val="BalloonTextChar"/>
    <w:uiPriority w:val="99"/>
    <w:semiHidden/>
    <w:unhideWhenUsed/>
    <w:rsid w:val="005103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3DD"/>
    <w:rPr>
      <w:rFonts w:ascii="Segoe UI" w:hAnsi="Segoe UI" w:cs="Segoe UI"/>
      <w:sz w:val="18"/>
      <w:szCs w:val="18"/>
    </w:rPr>
  </w:style>
  <w:style w:type="paragraph" w:styleId="ListParagraph">
    <w:name w:val="List Paragraph"/>
    <w:basedOn w:val="Normal"/>
    <w:uiPriority w:val="34"/>
    <w:qFormat/>
    <w:rsid w:val="007337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2" ma:contentTypeDescription="Create a new document." ma:contentTypeScope="" ma:versionID="eb66d218307010490eb7e3abcfbca56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3bcc6831b957d7107413c2eeb0d68a63"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4151ADD6-C3C0-47F8-9E52-F104DE5527B7}"/>
</file>

<file path=customXml/itemProps2.xml><?xml version="1.0" encoding="utf-8"?>
<ds:datastoreItem xmlns:ds="http://schemas.openxmlformats.org/officeDocument/2006/customXml" ds:itemID="{6CE9415C-3B88-41A9-8246-7D5250A1E5A4}"/>
</file>

<file path=customXml/itemProps3.xml><?xml version="1.0" encoding="utf-8"?>
<ds:datastoreItem xmlns:ds="http://schemas.openxmlformats.org/officeDocument/2006/customXml" ds:itemID="{FA16DCD8-8A23-49B9-BA2F-8F6BF51BE374}"/>
</file>

<file path=docProps/app.xml><?xml version="1.0" encoding="utf-8"?>
<Properties xmlns="http://schemas.openxmlformats.org/officeDocument/2006/extended-properties" xmlns:vt="http://schemas.openxmlformats.org/officeDocument/2006/docPropsVTypes">
  <Template>Normal</Template>
  <TotalTime>2</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Sharon Hibbert</cp:lastModifiedBy>
  <cp:revision>3</cp:revision>
  <cp:lastPrinted>2022-06-29T12:24:00Z</cp:lastPrinted>
  <dcterms:created xsi:type="dcterms:W3CDTF">2022-06-16T14:06:00Z</dcterms:created>
  <dcterms:modified xsi:type="dcterms:W3CDTF">2022-06-29T12:24:00Z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ies>
</file>